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F5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43. Zakona o zaštiti na radu („Narodne novine2, broj: 71/14, 118/14 i 154/14), članka 26. Zakona o provedbi Opće uredbe o zaštiti podataka („Narodne novine“, broj: 42/18), te članka 75. Statuta Umjetničke škole Beli Manastir, ravnatelj Umjetničke škole Beli Manastir donosi</w:t>
      </w:r>
    </w:p>
    <w:p w:rsidR="00563240" w:rsidRDefault="00563240" w:rsidP="00563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:rsidR="00563240" w:rsidRDefault="00563240" w:rsidP="00563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korištenju sustava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videonadzora</w:t>
      </w:r>
      <w:proofErr w:type="spellEnd"/>
    </w:p>
    <w:p w:rsidR="00563240" w:rsidRDefault="00563240" w:rsidP="005632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40" w:rsidRDefault="004B1EF2" w:rsidP="00563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OPĆE ODREDBE</w:t>
      </w:r>
    </w:p>
    <w:p w:rsidR="00563240" w:rsidRDefault="00563240" w:rsidP="00563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Ovim Pravilnikom regulirano je prikupljanje, obrada i čuvanje osobnih podataka korištenjem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zgrade Umjetničke škole Beli Manastir.</w:t>
      </w: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smislu odredbi ovoga Pravilnika odnosi se na prikupljanje i daljnju obradu osobnih podataka koja obuhvaća stvaranje snimke koja čini ili je namijenjena da čini dio sustava pohrane.</w:t>
      </w: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Ovaj Pravilnik primjenjuje se na odgovarajući način sukladno zakonskim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aktima kojima se uređuje i regulira zaštita osobnih podataka i provedba sustava tehničke zaštite.</w:t>
      </w: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Izrazi koji se u ovom Pravilniku koriste, a koji imaju rodno značenje, bez obzira na to jesu li korišteni u muškom ili ženskom rodu, obuhvaćaju na jednak način muški i ženski rod.</w:t>
      </w: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1EF2" w:rsidRDefault="004B1EF2" w:rsidP="00563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SVRHA I OPSEG VIDEONADZORA</w:t>
      </w:r>
    </w:p>
    <w:p w:rsidR="00563240" w:rsidRDefault="00563240" w:rsidP="00563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4B1EF2" w:rsidRDefault="004B1EF2" w:rsidP="004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Umjetnička škola Beli Manastir (u daljnjem tekstu: Škola) koristi sustav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zgrade Umjetničke škole Beli Manastir, Kralja Tomislava 2, zbog sigurnosti radnika, učenika te drugih posjetitelja Škole, te radi smanjenja izloženosti radnika i učenika riziku od razbojstva, provala, nasilja, krađa i sličnih događaja na radu ili u vezi s radom.</w:t>
      </w:r>
    </w:p>
    <w:p w:rsidR="004B1EF2" w:rsidRDefault="004B1EF2" w:rsidP="004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 obuhvatu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stavka 1. ovoga članka su </w:t>
      </w:r>
      <w:r w:rsidR="00A16D36">
        <w:rPr>
          <w:rFonts w:ascii="Times New Roman" w:hAnsi="Times New Roman" w:cs="Times New Roman"/>
          <w:sz w:val="24"/>
          <w:szCs w:val="24"/>
        </w:rPr>
        <w:t>južni ulaz u zgradu s vanj</w:t>
      </w:r>
      <w:r w:rsidR="006A71AA">
        <w:rPr>
          <w:rFonts w:ascii="Times New Roman" w:hAnsi="Times New Roman" w:cs="Times New Roman"/>
          <w:sz w:val="24"/>
          <w:szCs w:val="24"/>
        </w:rPr>
        <w:t>skim prostorom ispred zgrade,</w:t>
      </w:r>
      <w:r w:rsidR="00A16D36">
        <w:rPr>
          <w:rFonts w:ascii="Times New Roman" w:hAnsi="Times New Roman" w:cs="Times New Roman"/>
          <w:sz w:val="24"/>
          <w:szCs w:val="24"/>
        </w:rPr>
        <w:t xml:space="preserve"> stubište i hodnik južnog krila na prvom katu zgrade, te hodnik na sjevernom krilu zgrade ispred Dvorane za produkcije.</w:t>
      </w:r>
    </w:p>
    <w:p w:rsidR="00A16D36" w:rsidRDefault="00A16D36" w:rsidP="004B1EF2">
      <w:pPr>
        <w:rPr>
          <w:rFonts w:ascii="Times New Roman" w:hAnsi="Times New Roman" w:cs="Times New Roman"/>
          <w:sz w:val="24"/>
          <w:szCs w:val="24"/>
        </w:rPr>
      </w:pPr>
    </w:p>
    <w:p w:rsidR="00A16D36" w:rsidRDefault="00A16D36" w:rsidP="004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NAČIN I VRIJEME ČUVANJA PODATAKA</w:t>
      </w:r>
    </w:p>
    <w:p w:rsidR="00A16D36" w:rsidRDefault="00A16D36" w:rsidP="00A16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A16D36" w:rsidRDefault="00A16D36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Osobni podaci prikupljeni korištenjem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članka 2. ovoga Pravilnika nalaze se na snimačima koji su zaštićeni hardverskom i softverskom zaštitom.</w:t>
      </w:r>
    </w:p>
    <w:p w:rsidR="00A16D36" w:rsidRDefault="00A16D36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Pristup osobnim podacima odnosno uvid u sadržaj nastao korištenjem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članka 2. ima ravnatelj Škole i osobe koje ravnatelj pismeno ovlasti sukladno ovom Pravilniku.</w:t>
      </w:r>
    </w:p>
    <w:p w:rsidR="00A16D36" w:rsidRDefault="00562416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 Pristup o</w:t>
      </w:r>
      <w:r w:rsidR="00A16D36">
        <w:rPr>
          <w:rFonts w:ascii="Times New Roman" w:hAnsi="Times New Roman" w:cs="Times New Roman"/>
          <w:sz w:val="24"/>
          <w:szCs w:val="24"/>
        </w:rPr>
        <w:t xml:space="preserve">sobnim podacima, odnosno uvid u sadržaj nastao korištenjem sustava </w:t>
      </w:r>
      <w:proofErr w:type="spellStart"/>
      <w:r w:rsidR="00A16D36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="00A16D36">
        <w:rPr>
          <w:rFonts w:ascii="Times New Roman" w:hAnsi="Times New Roman" w:cs="Times New Roman"/>
          <w:sz w:val="24"/>
          <w:szCs w:val="24"/>
        </w:rPr>
        <w:t xml:space="preserve"> moguć je sa</w:t>
      </w:r>
      <w:r w:rsidR="0043364E">
        <w:rPr>
          <w:rFonts w:ascii="Times New Roman" w:hAnsi="Times New Roman" w:cs="Times New Roman"/>
          <w:sz w:val="24"/>
          <w:szCs w:val="24"/>
        </w:rPr>
        <w:t>mo osobama iz s</w:t>
      </w:r>
      <w:r>
        <w:rPr>
          <w:rFonts w:ascii="Times New Roman" w:hAnsi="Times New Roman" w:cs="Times New Roman"/>
          <w:sz w:val="24"/>
          <w:szCs w:val="24"/>
        </w:rPr>
        <w:t>tavka 2. ovoga članka.</w:t>
      </w:r>
    </w:p>
    <w:p w:rsidR="00562416" w:rsidRDefault="00562416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Osobe iz stavka 2. ovoga članka ne smiju koristiti snimke iz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suprotno svrsi utvrđenoj u članku 2. stavku 1. ovoga Pravilnika.</w:t>
      </w:r>
    </w:p>
    <w:p w:rsidR="006A71AA" w:rsidRDefault="006A71AA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Pristup snimkama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vrši se preko automatiziranog sustava zapisa za evidentiranje pristupa snimkama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sadržava vrijeme i mjesto pristupa, kao i oznaku osoba koje su izvršile pristup podacima prikupljenim putem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416" w:rsidRDefault="006A71AA" w:rsidP="00A16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562416">
        <w:rPr>
          <w:rFonts w:ascii="Times New Roman" w:hAnsi="Times New Roman" w:cs="Times New Roman"/>
          <w:sz w:val="24"/>
          <w:szCs w:val="24"/>
        </w:rPr>
        <w:t>) Škola je dužna omogućiti pristu</w:t>
      </w:r>
      <w:r>
        <w:rPr>
          <w:rFonts w:ascii="Times New Roman" w:hAnsi="Times New Roman" w:cs="Times New Roman"/>
          <w:sz w:val="24"/>
          <w:szCs w:val="24"/>
        </w:rPr>
        <w:t>p</w:t>
      </w:r>
      <w:r w:rsidR="00562416">
        <w:rPr>
          <w:rFonts w:ascii="Times New Roman" w:hAnsi="Times New Roman" w:cs="Times New Roman"/>
          <w:sz w:val="24"/>
          <w:szCs w:val="24"/>
        </w:rPr>
        <w:t xml:space="preserve"> podacima iz stavka 1. ovoga članka nadležnim državnim tijelima u okviru obavljanja poslova iz njihovog zakonom utvrđenog djelokruga, na temelju njihovog pisanog zahtjeva.</w:t>
      </w:r>
    </w:p>
    <w:p w:rsidR="00562416" w:rsidRDefault="00562416" w:rsidP="00A16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416" w:rsidRDefault="00562416" w:rsidP="005624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Podaci prikupljeni korištenjem sustava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članka 2. ne smiju se čuvati kraće od 7 dana niti duže od 6 mjeseci, a nakon proteka tog vremena podaci se brišu ili uništavaju na odgovarajući način.</w:t>
      </w: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Podaci iz stavka 1. ovoga članka mogu se čuvati i duže u slučaju da je posebnim zakonom propisan duži rok čuvanja ili ako su dokaz u sudskom, arbitražnom ili drugom istovrijednom postupku.</w:t>
      </w: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ZAŠTITA PRAVA RADNIKA I DRUGIH OSOBA</w:t>
      </w: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416" w:rsidRDefault="00562416" w:rsidP="005624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Ravnatelj je dužan označiti da je objekt iz članka 2. ovog Pravilnika, odnosno pojedina prostorija u njemu, te vanjska površina objekta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videonadzorom</w:t>
      </w:r>
      <w:proofErr w:type="spellEnd"/>
      <w:r>
        <w:rPr>
          <w:rFonts w:ascii="Times New Roman" w:hAnsi="Times New Roman" w:cs="Times New Roman"/>
          <w:sz w:val="24"/>
          <w:szCs w:val="24"/>
        </w:rPr>
        <w:t>, a oznaka mora biti vidljiva najkasnije prilikom ulaska u perimetar snimanja.</w:t>
      </w:r>
    </w:p>
    <w:p w:rsidR="006A71AA" w:rsidRDefault="006A71AA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Oznaka iz stavka 1. ovoga članka mora sadržavati sve informacije propisane posebnim zakonom.</w:t>
      </w:r>
    </w:p>
    <w:p w:rsidR="006A71AA" w:rsidRDefault="006A71AA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čitavo vrijeme prati sve pokrete radnika tijekom obavljanja poslova</w:t>
      </w:r>
      <w:r w:rsidR="00374DB3">
        <w:rPr>
          <w:rFonts w:ascii="Times New Roman" w:hAnsi="Times New Roman" w:cs="Times New Roman"/>
          <w:sz w:val="24"/>
          <w:szCs w:val="24"/>
        </w:rPr>
        <w:t>, Škola smije koristiti isključivo na temelju prethodne suglasnosti sindikalnog povjerenika.</w:t>
      </w: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Ravnatelj je obvezan prilikom zapošljavanja pisanim putem obavijestiti radnika da će biti nadziran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videonadzorom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ZAVRŠNE ODREDBE</w:t>
      </w: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DB3" w:rsidRDefault="00374DB3" w:rsidP="00374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2B3524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Ovaj Pravilnik stupa na snagu prvog dana od dana objave na oglasnoj ploči Škole.</w:t>
      </w:r>
    </w:p>
    <w:p w:rsidR="006A71AA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 005-01/18-01/01</w:t>
      </w: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2100/01-08-18-1</w:t>
      </w:r>
    </w:p>
    <w:p w:rsidR="00374DB3" w:rsidRDefault="00374DB3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 Manastir, </w:t>
      </w:r>
      <w:r w:rsidR="0050508E">
        <w:rPr>
          <w:rFonts w:ascii="Times New Roman" w:hAnsi="Times New Roman" w:cs="Times New Roman"/>
          <w:sz w:val="24"/>
          <w:szCs w:val="24"/>
        </w:rPr>
        <w:t>9. srpnja 2018. godine</w:t>
      </w:r>
    </w:p>
    <w:p w:rsidR="0050508E" w:rsidRDefault="002B3524" w:rsidP="002B352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br/>
        <w:t>Miloš Grubić, prof.</w:t>
      </w:r>
    </w:p>
    <w:p w:rsidR="002B3524" w:rsidRDefault="002B3524" w:rsidP="002B352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B3524" w:rsidRDefault="002B3524" w:rsidP="002B352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50508E" w:rsidRDefault="0050508E" w:rsidP="0056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objavljen je na oglasnoj ploči Škole dana 10. srpnja 2018. godine.</w:t>
      </w:r>
    </w:p>
    <w:p w:rsidR="0050508E" w:rsidRDefault="0050508E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08E" w:rsidRDefault="0050508E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416" w:rsidRDefault="00562416" w:rsidP="0056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240" w:rsidRPr="00563240" w:rsidRDefault="00563240" w:rsidP="00563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240" w:rsidRPr="00563240" w:rsidRDefault="00563240">
      <w:pPr>
        <w:rPr>
          <w:rFonts w:ascii="Times New Roman" w:hAnsi="Times New Roman" w:cs="Times New Roman"/>
          <w:sz w:val="24"/>
          <w:szCs w:val="24"/>
        </w:rPr>
      </w:pPr>
    </w:p>
    <w:sectPr w:rsidR="00563240" w:rsidRPr="00563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FA" w:rsidRDefault="001B70FA" w:rsidP="002B3524">
      <w:pPr>
        <w:spacing w:after="0" w:line="240" w:lineRule="auto"/>
      </w:pPr>
      <w:r>
        <w:separator/>
      </w:r>
    </w:p>
  </w:endnote>
  <w:endnote w:type="continuationSeparator" w:id="0">
    <w:p w:rsidR="001B70FA" w:rsidRDefault="001B70FA" w:rsidP="002B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24" w:rsidRDefault="002B35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23434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B3524" w:rsidRDefault="002B35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B3524" w:rsidRDefault="002B35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24" w:rsidRDefault="002B35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FA" w:rsidRDefault="001B70FA" w:rsidP="002B3524">
      <w:pPr>
        <w:spacing w:after="0" w:line="240" w:lineRule="auto"/>
      </w:pPr>
      <w:r>
        <w:separator/>
      </w:r>
    </w:p>
  </w:footnote>
  <w:footnote w:type="continuationSeparator" w:id="0">
    <w:p w:rsidR="001B70FA" w:rsidRDefault="001B70FA" w:rsidP="002B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24" w:rsidRDefault="002B35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24" w:rsidRDefault="002B352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24" w:rsidRDefault="002B35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40"/>
    <w:rsid w:val="001B70FA"/>
    <w:rsid w:val="002B3524"/>
    <w:rsid w:val="00374DB3"/>
    <w:rsid w:val="0043364E"/>
    <w:rsid w:val="004B1EF2"/>
    <w:rsid w:val="0050508E"/>
    <w:rsid w:val="00562416"/>
    <w:rsid w:val="00563240"/>
    <w:rsid w:val="006A71AA"/>
    <w:rsid w:val="00A16D36"/>
    <w:rsid w:val="00E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8640"/>
  <w15:chartTrackingRefBased/>
  <w15:docId w15:val="{4DD4DDCD-5CCD-487F-9295-5F30CFE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524"/>
  </w:style>
  <w:style w:type="paragraph" w:styleId="Podnoje">
    <w:name w:val="footer"/>
    <w:basedOn w:val="Normal"/>
    <w:link w:val="PodnojeChar"/>
    <w:uiPriority w:val="99"/>
    <w:unhideWhenUsed/>
    <w:rsid w:val="002B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2018-08-28T08:44:00Z</dcterms:created>
  <dcterms:modified xsi:type="dcterms:W3CDTF">2018-08-28T10:19:00Z</dcterms:modified>
</cp:coreProperties>
</file>